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02" w:rsidRDefault="00904E02"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-368300</wp:posOffset>
            </wp:positionV>
            <wp:extent cx="1905000" cy="1524000"/>
            <wp:effectExtent l="0" t="0" r="0" b="0"/>
            <wp:wrapNone/>
            <wp:docPr id="1" name="Obrázek 1" descr="http://files.dpsekce.cz/200000196-957e396775/200/stovkoma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dpsekce.cz/200000196-957e396775/200/stovkomat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E02" w:rsidRDefault="00904E02"/>
    <w:p w:rsidR="00904E02" w:rsidRDefault="00904E02"/>
    <w:tbl>
      <w:tblPr>
        <w:tblW w:w="6480" w:type="dxa"/>
        <w:jc w:val="right"/>
        <w:tblLayout w:type="fixed"/>
        <w:tblLook w:val="04A0" w:firstRow="1" w:lastRow="0" w:firstColumn="1" w:lastColumn="0" w:noHBand="0" w:noVBand="1"/>
      </w:tblPr>
      <w:tblGrid>
        <w:gridCol w:w="3240"/>
        <w:gridCol w:w="3240"/>
      </w:tblGrid>
      <w:tr w:rsidR="00535A95" w:rsidRPr="00644DD2" w:rsidTr="003E1FDA">
        <w:trPr>
          <w:jc w:val="right"/>
        </w:trPr>
        <w:tc>
          <w:tcPr>
            <w:tcW w:w="6480" w:type="dxa"/>
            <w:gridSpan w:val="2"/>
            <w:tcBorders>
              <w:bottom w:val="single" w:sz="2" w:space="0" w:color="BFBFBF" w:themeColor="background1" w:themeShade="BF"/>
            </w:tcBorders>
          </w:tcPr>
          <w:p w:rsidR="00535A95" w:rsidRPr="00644DD2" w:rsidRDefault="00535A95" w:rsidP="003E1FDA">
            <w:pPr>
              <w:rPr>
                <w:rFonts w:asciiTheme="minorHAnsi" w:hAnsiTheme="minorHAnsi" w:cstheme="minorHAnsi"/>
              </w:rPr>
            </w:pPr>
          </w:p>
        </w:tc>
      </w:tr>
      <w:tr w:rsidR="00535A95" w:rsidRPr="00644DD2" w:rsidTr="003E1FDA">
        <w:trPr>
          <w:trHeight w:val="1502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:rsidR="00535A95" w:rsidRPr="00644DD2" w:rsidRDefault="00904E02" w:rsidP="003E1FDA">
            <w:pPr>
              <w:pStyle w:val="Nzev"/>
              <w:rPr>
                <w:rFonts w:asciiTheme="minorHAnsi" w:hAnsiTheme="minorHAnsi" w:cstheme="minorHAnsi"/>
                <w:color w:val="262626" w:themeColor="text1" w:themeTint="D9"/>
                <w:sz w:val="72"/>
              </w:rPr>
            </w:pPr>
            <w:proofErr w:type="spellStart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>Výsledky</w:t>
            </w:r>
            <w:proofErr w:type="spellEnd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62626" w:themeColor="text1" w:themeTint="D9"/>
                <w:sz w:val="72"/>
              </w:rPr>
              <w:t>testování</w:t>
            </w:r>
            <w:proofErr w:type="spellEnd"/>
          </w:p>
          <w:p w:rsidR="00535A95" w:rsidRPr="00644DD2" w:rsidRDefault="00535A95" w:rsidP="003E1FDA">
            <w:pPr>
              <w:pStyle w:val="Bezmezer"/>
              <w:rPr>
                <w:rFonts w:cstheme="minorHAnsi"/>
              </w:rPr>
            </w:pPr>
          </w:p>
        </w:tc>
      </w:tr>
      <w:tr w:rsidR="00535A95" w:rsidRPr="00644DD2" w:rsidTr="003E1FDA">
        <w:trPr>
          <w:trHeight w:val="329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904E02" w:rsidP="003E1FDA">
            <w:pPr>
              <w:pStyle w:val="Zpa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Autor</w:t>
            </w:r>
            <w:proofErr w:type="spellEnd"/>
            <w:r w:rsidR="00535A95" w:rsidRPr="00644DD2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SecurIT</w:t>
            </w:r>
            <w:proofErr w:type="spellEnd"/>
          </w:p>
        </w:tc>
      </w:tr>
      <w:tr w:rsidR="00535A95" w:rsidRPr="00644DD2" w:rsidTr="003E1FDA">
        <w:trPr>
          <w:trHeight w:val="329"/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904E02" w:rsidP="00904E02">
            <w:pPr>
              <w:pStyle w:val="Zpa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Zákazník</w:t>
            </w:r>
            <w:proofErr w:type="spellEnd"/>
            <w:r w:rsidR="00535A95" w:rsidRPr="00644DD2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Jméno</w:t>
            </w:r>
            <w:proofErr w:type="spellEnd"/>
          </w:p>
        </w:tc>
      </w:tr>
      <w:tr w:rsidR="00535A95" w:rsidRPr="00644DD2" w:rsidTr="003E1FDA">
        <w:trPr>
          <w:trHeight w:val="329"/>
          <w:jc w:val="right"/>
        </w:trPr>
        <w:tc>
          <w:tcPr>
            <w:tcW w:w="3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904E02" w:rsidP="003E1FDA">
            <w:pPr>
              <w:pStyle w:val="Zpa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  <w:r w:rsidR="00535A95" w:rsidRPr="00644DD2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24. 7. 2019</w:t>
            </w:r>
          </w:p>
        </w:tc>
        <w:tc>
          <w:tcPr>
            <w:tcW w:w="3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535A95" w:rsidRPr="00644DD2" w:rsidRDefault="00535A95" w:rsidP="003E1FDA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  <w:tr w:rsidR="00535A95" w:rsidRPr="00644DD2" w:rsidTr="003E1FDA">
        <w:trPr>
          <w:jc w:val="right"/>
        </w:trPr>
        <w:tc>
          <w:tcPr>
            <w:tcW w:w="6480" w:type="dxa"/>
            <w:gridSpan w:val="2"/>
            <w:tcBorders>
              <w:top w:val="single" w:sz="2" w:space="0" w:color="BFBFBF" w:themeColor="background1" w:themeShade="BF"/>
            </w:tcBorders>
          </w:tcPr>
          <w:p w:rsidR="00535A95" w:rsidRPr="00644DD2" w:rsidRDefault="00535A95" w:rsidP="003E1FDA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535A95" w:rsidRPr="00644DD2" w:rsidRDefault="00535A95" w:rsidP="00535A95">
      <w:pPr>
        <w:rPr>
          <w:rFonts w:asciiTheme="minorHAnsi" w:hAnsiTheme="minorHAnsi" w:cstheme="minorHAnsi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rPr>
          <w:rFonts w:asciiTheme="minorHAnsi" w:hAnsiTheme="minorHAnsi" w:cstheme="minorHAnsi"/>
          <w:lang w:val="en-US"/>
        </w:rPr>
      </w:pPr>
    </w:p>
    <w:p w:rsidR="00535A95" w:rsidRPr="00925D01" w:rsidRDefault="00925D01" w:rsidP="00925D01">
      <w:pPr>
        <w:rPr>
          <w:rFonts w:asciiTheme="minorHAnsi" w:hAnsiTheme="minorHAnsi" w:cstheme="minorHAnsi"/>
          <w:i/>
          <w:lang w:val="en-US"/>
        </w:rPr>
      </w:pPr>
      <w:proofErr w:type="spellStart"/>
      <w:r w:rsidRPr="00925D01">
        <w:rPr>
          <w:rFonts w:asciiTheme="minorHAnsi" w:hAnsiTheme="minorHAnsi" w:cstheme="minorHAnsi"/>
          <w:i/>
          <w:lang w:val="en-US"/>
        </w:rPr>
        <w:t>Obsah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tohoto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dokumentu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je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důvěrný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a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slouží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čistě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pro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potřeby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zákazníka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.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Jakékoliv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publikování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či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kopírování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bez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vědomí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zákazníka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je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přísně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i/>
          <w:lang w:val="en-US"/>
        </w:rPr>
        <w:t>zakázáno</w:t>
      </w:r>
      <w:proofErr w:type="spellEnd"/>
      <w:r w:rsidRPr="00925D01">
        <w:rPr>
          <w:rFonts w:asciiTheme="minorHAnsi" w:hAnsiTheme="minorHAnsi" w:cstheme="minorHAnsi"/>
          <w:i/>
          <w:lang w:val="en-US"/>
        </w:rPr>
        <w:t>.</w:t>
      </w:r>
    </w:p>
    <w:p w:rsidR="00535A95" w:rsidRPr="00644DD2" w:rsidRDefault="00535A95" w:rsidP="00904E02">
      <w:pPr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br w:type="page"/>
      </w:r>
      <w:r w:rsidR="00904E02" w:rsidRPr="00644DD2">
        <w:rPr>
          <w:rFonts w:asciiTheme="minorHAnsi" w:hAnsiTheme="minorHAnsi" w:cstheme="minorHAnsi"/>
          <w:lang w:val="en-US"/>
        </w:rPr>
        <w:lastRenderedPageBreak/>
        <w:t xml:space="preserve"> </w:t>
      </w:r>
    </w:p>
    <w:p w:rsidR="00535A95" w:rsidRPr="00644DD2" w:rsidRDefault="00904E02" w:rsidP="00535A95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lang w:val="en-US"/>
        </w:rPr>
        <w:t>Obsah</w:t>
      </w:r>
      <w:proofErr w:type="spellEnd"/>
    </w:p>
    <w:p w:rsidR="0022755A" w:rsidRDefault="00535A95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r w:rsidRPr="00644DD2">
        <w:rPr>
          <w:rFonts w:asciiTheme="minorHAnsi" w:hAnsiTheme="minorHAnsi" w:cstheme="minorHAnsi"/>
          <w:lang w:val="en-US"/>
        </w:rPr>
        <w:fldChar w:fldCharType="begin"/>
      </w:r>
      <w:r w:rsidRPr="00644DD2">
        <w:rPr>
          <w:rFonts w:asciiTheme="minorHAnsi" w:hAnsiTheme="minorHAnsi" w:cstheme="minorHAnsi"/>
          <w:lang w:val="en-US"/>
        </w:rPr>
        <w:instrText xml:space="preserve"> TOC \o "1-3" \h \z \u </w:instrText>
      </w:r>
      <w:r w:rsidRPr="00644DD2">
        <w:rPr>
          <w:rFonts w:asciiTheme="minorHAnsi" w:hAnsiTheme="minorHAnsi" w:cstheme="minorHAnsi"/>
          <w:lang w:val="en-US"/>
        </w:rPr>
        <w:fldChar w:fldCharType="separate"/>
      </w:r>
      <w:hyperlink w:anchor="_Toc14871144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1.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Účel testu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_Toc14871144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3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BD04B5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5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2.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Cíl testu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_Toc14871145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3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BD04B5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6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3.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Zranitelnosti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_Toc14871146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3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BD04B5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7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4.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Shrnutí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_Toc14871147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4</w:t>
        </w:r>
        <w:r w:rsidR="0022755A">
          <w:rPr>
            <w:noProof/>
            <w:webHidden/>
          </w:rPr>
          <w:fldChar w:fldCharType="end"/>
        </w:r>
      </w:hyperlink>
    </w:p>
    <w:p w:rsidR="0022755A" w:rsidRDefault="00BD04B5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cs-CZ" w:eastAsia="cs-CZ"/>
        </w:rPr>
      </w:pPr>
      <w:hyperlink w:anchor="_Toc14871148" w:history="1">
        <w:r w:rsidR="0022755A" w:rsidRPr="006D0D11">
          <w:rPr>
            <w:rStyle w:val="Hypertextovodkaz"/>
            <w:rFonts w:cstheme="minorHAnsi"/>
            <w:noProof/>
            <w:lang w:val="en-US"/>
          </w:rPr>
          <w:t>5.</w:t>
        </w:r>
        <w:r w:rsidR="0022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cs-CZ" w:eastAsia="cs-CZ"/>
          </w:rPr>
          <w:tab/>
        </w:r>
        <w:r w:rsidR="0022755A" w:rsidRPr="006D0D11">
          <w:rPr>
            <w:rStyle w:val="Hypertextovodkaz"/>
            <w:rFonts w:cstheme="minorHAnsi"/>
            <w:noProof/>
            <w:lang w:val="en-US"/>
          </w:rPr>
          <w:t>Odkazy</w:t>
        </w:r>
        <w:r w:rsidR="0022755A">
          <w:rPr>
            <w:noProof/>
            <w:webHidden/>
          </w:rPr>
          <w:tab/>
        </w:r>
        <w:r w:rsidR="0022755A">
          <w:rPr>
            <w:noProof/>
            <w:webHidden/>
          </w:rPr>
          <w:fldChar w:fldCharType="begin"/>
        </w:r>
        <w:r w:rsidR="0022755A">
          <w:rPr>
            <w:noProof/>
            <w:webHidden/>
          </w:rPr>
          <w:instrText xml:space="preserve"> PAGEREF _Toc14871148 \h </w:instrText>
        </w:r>
        <w:r w:rsidR="0022755A">
          <w:rPr>
            <w:noProof/>
            <w:webHidden/>
          </w:rPr>
        </w:r>
        <w:r w:rsidR="0022755A">
          <w:rPr>
            <w:noProof/>
            <w:webHidden/>
          </w:rPr>
          <w:fldChar w:fldCharType="separate"/>
        </w:r>
        <w:r w:rsidR="0022755A">
          <w:rPr>
            <w:noProof/>
            <w:webHidden/>
          </w:rPr>
          <w:t>4</w:t>
        </w:r>
        <w:r w:rsidR="0022755A">
          <w:rPr>
            <w:noProof/>
            <w:webHidden/>
          </w:rPr>
          <w:fldChar w:fldCharType="end"/>
        </w:r>
      </w:hyperlink>
    </w:p>
    <w:p w:rsidR="00535A95" w:rsidRPr="00644DD2" w:rsidRDefault="00535A95" w:rsidP="00535A95">
      <w:pPr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fldChar w:fldCharType="end"/>
      </w:r>
    </w:p>
    <w:p w:rsidR="00535A95" w:rsidRPr="00644DD2" w:rsidRDefault="00535A95" w:rsidP="00535A95">
      <w:pPr>
        <w:pStyle w:val="Nadpis1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br w:type="page"/>
      </w:r>
      <w:bookmarkStart w:id="0" w:name="_Toc14871144"/>
      <w:proofErr w:type="spellStart"/>
      <w:r w:rsidR="00904E02">
        <w:rPr>
          <w:rFonts w:asciiTheme="minorHAnsi" w:hAnsiTheme="minorHAnsi" w:cstheme="minorHAnsi"/>
          <w:lang w:val="en-US"/>
        </w:rPr>
        <w:lastRenderedPageBreak/>
        <w:t>Účel</w:t>
      </w:r>
      <w:proofErr w:type="spellEnd"/>
      <w:r w:rsidR="00904E0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04E02">
        <w:rPr>
          <w:rFonts w:asciiTheme="minorHAnsi" w:hAnsiTheme="minorHAnsi" w:cstheme="minorHAnsi"/>
          <w:lang w:val="en-US"/>
        </w:rPr>
        <w:t>testu</w:t>
      </w:r>
      <w:bookmarkEnd w:id="0"/>
      <w:proofErr w:type="spellEnd"/>
    </w:p>
    <w:p w:rsidR="00535A95" w:rsidRDefault="00925D01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925D01">
        <w:rPr>
          <w:rFonts w:asciiTheme="minorHAnsi" w:hAnsiTheme="minorHAnsi" w:cstheme="minorHAnsi"/>
          <w:lang w:val="en-US"/>
        </w:rPr>
        <w:t>Tento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dokument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shrnuje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nálezy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bezpečnostních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testů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vykonaných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pro </w:t>
      </w:r>
      <w:proofErr w:type="spellStart"/>
      <w:r w:rsidR="009D6F58">
        <w:rPr>
          <w:rFonts w:asciiTheme="minorHAnsi" w:hAnsiTheme="minorHAnsi" w:cstheme="minorHAnsi"/>
          <w:lang w:val="en-US"/>
        </w:rPr>
        <w:t>zákazníka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Jméno</w:t>
      </w:r>
      <w:proofErr w:type="spellEnd"/>
      <w:r w:rsidRPr="00925D01">
        <w:rPr>
          <w:rFonts w:asciiTheme="minorHAnsi" w:hAnsiTheme="minorHAnsi" w:cstheme="minorHAnsi"/>
          <w:lang w:val="en-US"/>
        </w:rPr>
        <w:t>.</w:t>
      </w:r>
      <w:r w:rsidR="00535A95" w:rsidRPr="00644DD2">
        <w:rPr>
          <w:rFonts w:asciiTheme="minorHAnsi" w:hAnsiTheme="minorHAnsi" w:cstheme="minorHAnsi"/>
          <w:lang w:val="en-US"/>
        </w:rPr>
        <w:t xml:space="preserve"> </w:t>
      </w:r>
    </w:p>
    <w:p w:rsidR="0022755A" w:rsidRPr="00644DD2" w:rsidRDefault="0022755A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:rsidR="00535A95" w:rsidRPr="00644DD2" w:rsidRDefault="00904E02" w:rsidP="00535A95">
      <w:pPr>
        <w:pStyle w:val="Nadpis1"/>
        <w:rPr>
          <w:rFonts w:asciiTheme="minorHAnsi" w:hAnsiTheme="minorHAnsi" w:cstheme="minorHAnsi"/>
          <w:lang w:val="en-US"/>
        </w:rPr>
      </w:pPr>
      <w:bookmarkStart w:id="1" w:name="_Toc14871145"/>
      <w:proofErr w:type="spellStart"/>
      <w:r>
        <w:rPr>
          <w:rFonts w:asciiTheme="minorHAnsi" w:hAnsiTheme="minorHAnsi" w:cstheme="minorHAnsi"/>
          <w:lang w:val="en-US"/>
        </w:rPr>
        <w:t>Cíl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testu</w:t>
      </w:r>
      <w:bookmarkEnd w:id="1"/>
      <w:proofErr w:type="spellEnd"/>
    </w:p>
    <w:p w:rsidR="00925D01" w:rsidRPr="00925D01" w:rsidRDefault="00925D01" w:rsidP="00925D01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925D01">
        <w:rPr>
          <w:rFonts w:asciiTheme="minorHAnsi" w:hAnsiTheme="minorHAnsi" w:cstheme="minorHAnsi"/>
          <w:lang w:val="en-US"/>
        </w:rPr>
        <w:t xml:space="preserve">Testy </w:t>
      </w:r>
      <w:proofErr w:type="spellStart"/>
      <w:r w:rsidRPr="00925D01">
        <w:rPr>
          <w:rFonts w:asciiTheme="minorHAnsi" w:hAnsiTheme="minorHAnsi" w:cstheme="minorHAnsi"/>
          <w:lang w:val="en-US"/>
        </w:rPr>
        <w:t>byly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provedeny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dle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domluvy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9D6F58">
        <w:rPr>
          <w:rFonts w:asciiTheme="minorHAnsi" w:hAnsiTheme="minorHAnsi" w:cstheme="minorHAnsi"/>
          <w:lang w:val="en-US"/>
        </w:rPr>
        <w:t>zákazníkem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proofErr w:type="gramStart"/>
      <w:r w:rsidRPr="00925D01">
        <w:rPr>
          <w:rFonts w:asciiTheme="minorHAnsi" w:hAnsiTheme="minorHAnsi" w:cstheme="minorHAnsi"/>
          <w:lang w:val="en-US"/>
        </w:rPr>
        <w:t>na</w:t>
      </w:r>
      <w:proofErr w:type="spellEnd"/>
      <w:proofErr w:type="gram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následující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adrese</w:t>
      </w:r>
      <w:proofErr w:type="spellEnd"/>
      <w:r w:rsidRPr="00925D01">
        <w:rPr>
          <w:rFonts w:asciiTheme="minorHAnsi" w:hAnsiTheme="minorHAnsi" w:cstheme="minorHAnsi"/>
          <w:lang w:val="en-US"/>
        </w:rPr>
        <w:t>:</w:t>
      </w:r>
    </w:p>
    <w:p w:rsidR="00925D01" w:rsidRPr="009D6F58" w:rsidRDefault="00BD04B5" w:rsidP="009D6F5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22755A" w:rsidRPr="00C60E2C">
          <w:rPr>
            <w:rStyle w:val="Hypertextovodkaz"/>
            <w:rFonts w:asciiTheme="minorHAnsi" w:hAnsiTheme="minorHAnsi" w:cstheme="minorHAnsi"/>
            <w:lang w:val="en-US"/>
          </w:rPr>
          <w:t>http://testphp.vulnweb.com/</w:t>
        </w:r>
      </w:hyperlink>
      <w:r w:rsidR="0022755A">
        <w:rPr>
          <w:rFonts w:asciiTheme="minorHAnsi" w:hAnsiTheme="minorHAnsi" w:cstheme="minorHAnsi"/>
          <w:lang w:val="en-US"/>
        </w:rPr>
        <w:t xml:space="preserve"> </w:t>
      </w:r>
    </w:p>
    <w:p w:rsidR="00535A95" w:rsidRDefault="00925D01" w:rsidP="00925D01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925D01">
        <w:rPr>
          <w:rFonts w:asciiTheme="minorHAnsi" w:hAnsiTheme="minorHAnsi" w:cstheme="minorHAnsi"/>
          <w:lang w:val="en-US"/>
        </w:rPr>
        <w:t>Aplikace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r w:rsidR="009D6F58">
        <w:rPr>
          <w:rFonts w:asciiTheme="minorHAnsi" w:hAnsiTheme="minorHAnsi" w:cstheme="minorHAnsi"/>
          <w:lang w:val="en-US"/>
        </w:rPr>
        <w:t>je</w:t>
      </w:r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dostupná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="009D6F58">
        <w:rPr>
          <w:rFonts w:asciiTheme="minorHAnsi" w:hAnsiTheme="minorHAnsi" w:cstheme="minorHAnsi"/>
          <w:lang w:val="en-US"/>
        </w:rPr>
        <w:t>prostředí</w:t>
      </w:r>
      <w:proofErr w:type="spellEnd"/>
      <w:r w:rsidR="009D6F5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D6F58">
        <w:rPr>
          <w:rFonts w:asciiTheme="minorHAnsi" w:hAnsiTheme="minorHAnsi" w:cstheme="minorHAnsi"/>
          <w:lang w:val="en-US"/>
        </w:rPr>
        <w:t>intenetu</w:t>
      </w:r>
      <w:proofErr w:type="spellEnd"/>
      <w:r w:rsidRPr="00925D01">
        <w:rPr>
          <w:rFonts w:asciiTheme="minorHAnsi" w:hAnsiTheme="minorHAnsi" w:cstheme="minorHAnsi"/>
          <w:lang w:val="en-US"/>
        </w:rPr>
        <w:t>.</w:t>
      </w:r>
    </w:p>
    <w:p w:rsidR="00925D01" w:rsidRPr="00644DD2" w:rsidRDefault="00925D01" w:rsidP="00925D01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925D01">
        <w:rPr>
          <w:rFonts w:asciiTheme="minorHAnsi" w:hAnsiTheme="minorHAnsi" w:cstheme="minorHAnsi"/>
          <w:lang w:val="en-US"/>
        </w:rPr>
        <w:t xml:space="preserve">Pro </w:t>
      </w:r>
      <w:proofErr w:type="spellStart"/>
      <w:r w:rsidRPr="00925D01">
        <w:rPr>
          <w:rFonts w:asciiTheme="minorHAnsi" w:hAnsiTheme="minorHAnsi" w:cstheme="minorHAnsi"/>
          <w:lang w:val="en-US"/>
        </w:rPr>
        <w:t>zvýšení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efektivity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testování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byly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využity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automatizované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a semi-</w:t>
      </w:r>
      <w:proofErr w:type="spellStart"/>
      <w:r w:rsidRPr="00925D01">
        <w:rPr>
          <w:rFonts w:asciiTheme="minorHAnsi" w:hAnsiTheme="minorHAnsi" w:cstheme="minorHAnsi"/>
          <w:lang w:val="en-US"/>
        </w:rPr>
        <w:t>automatizované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nástroje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adaptované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skripty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925D01">
        <w:rPr>
          <w:rFonts w:asciiTheme="minorHAnsi" w:hAnsiTheme="minorHAnsi" w:cstheme="minorHAnsi"/>
          <w:lang w:val="en-US"/>
        </w:rPr>
        <w:t>manuální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procedury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925D01">
        <w:rPr>
          <w:rFonts w:asciiTheme="minorHAnsi" w:hAnsiTheme="minorHAnsi" w:cstheme="minorHAnsi"/>
          <w:lang w:val="en-US"/>
        </w:rPr>
        <w:t>Jednalo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925D01">
        <w:rPr>
          <w:rFonts w:asciiTheme="minorHAnsi" w:hAnsiTheme="minorHAnsi" w:cstheme="minorHAnsi"/>
          <w:lang w:val="en-US"/>
        </w:rPr>
        <w:t>jak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925D01">
        <w:rPr>
          <w:rFonts w:asciiTheme="minorHAnsi" w:hAnsiTheme="minorHAnsi" w:cstheme="minorHAnsi"/>
          <w:lang w:val="en-US"/>
        </w:rPr>
        <w:t>komerční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925D01">
        <w:rPr>
          <w:rFonts w:asciiTheme="minorHAnsi" w:hAnsiTheme="minorHAnsi" w:cstheme="minorHAnsi"/>
          <w:lang w:val="en-US"/>
        </w:rPr>
        <w:t>tak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i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volně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dostupné</w:t>
      </w:r>
      <w:proofErr w:type="spellEnd"/>
      <w:r w:rsidRPr="00925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5D01">
        <w:rPr>
          <w:rFonts w:asciiTheme="minorHAnsi" w:hAnsiTheme="minorHAnsi" w:cstheme="minorHAnsi"/>
          <w:lang w:val="en-US"/>
        </w:rPr>
        <w:t>nástroje</w:t>
      </w:r>
      <w:proofErr w:type="spellEnd"/>
      <w:r w:rsidRPr="00925D01">
        <w:rPr>
          <w:rFonts w:asciiTheme="minorHAnsi" w:hAnsiTheme="minorHAnsi" w:cstheme="minorHAnsi"/>
          <w:lang w:val="en-US"/>
        </w:rPr>
        <w:t>.</w:t>
      </w:r>
    </w:p>
    <w:p w:rsidR="00535A95" w:rsidRPr="00644DD2" w:rsidRDefault="00535A95" w:rsidP="00535A95">
      <w:pPr>
        <w:spacing w:after="0"/>
        <w:ind w:left="720"/>
        <w:rPr>
          <w:rFonts w:asciiTheme="minorHAnsi" w:hAnsiTheme="minorHAnsi" w:cstheme="minorHAnsi"/>
          <w:lang w:val="en-US"/>
        </w:rPr>
      </w:pPr>
    </w:p>
    <w:p w:rsidR="00535A95" w:rsidRPr="00644DD2" w:rsidRDefault="00904E02" w:rsidP="00535A95">
      <w:pPr>
        <w:pStyle w:val="Nadpis1"/>
        <w:rPr>
          <w:rFonts w:asciiTheme="minorHAnsi" w:hAnsiTheme="minorHAnsi" w:cstheme="minorHAnsi"/>
          <w:lang w:val="en-US"/>
        </w:rPr>
      </w:pPr>
      <w:bookmarkStart w:id="2" w:name="_Toc14871146"/>
      <w:proofErr w:type="spellStart"/>
      <w:r>
        <w:rPr>
          <w:rFonts w:asciiTheme="minorHAnsi" w:hAnsiTheme="minorHAnsi" w:cstheme="minorHAnsi"/>
          <w:lang w:val="en-US"/>
        </w:rPr>
        <w:t>Zranitelnosti</w:t>
      </w:r>
      <w:bookmarkEnd w:id="2"/>
      <w:proofErr w:type="spellEnd"/>
    </w:p>
    <w:tbl>
      <w:tblPr>
        <w:tblStyle w:val="Barevntabulkasmkou6zvraznn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5245"/>
      </w:tblGrid>
      <w:tr w:rsidR="00D875C4" w:rsidRPr="00D875C4" w:rsidTr="00D87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9D7D78" w:rsidP="00D875C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  <w:t>Závažnost</w:t>
            </w:r>
            <w:proofErr w:type="spellEnd"/>
          </w:p>
        </w:tc>
        <w:tc>
          <w:tcPr>
            <w:tcW w:w="2551" w:type="dxa"/>
            <w:vAlign w:val="center"/>
          </w:tcPr>
          <w:p w:rsidR="00904E02" w:rsidRPr="00D875C4" w:rsidRDefault="00904E02" w:rsidP="00D875C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  <w:t>Název</w:t>
            </w:r>
            <w:proofErr w:type="spellEnd"/>
          </w:p>
        </w:tc>
        <w:tc>
          <w:tcPr>
            <w:tcW w:w="5245" w:type="dxa"/>
            <w:vAlign w:val="center"/>
          </w:tcPr>
          <w:p w:rsidR="00904E02" w:rsidRPr="00D875C4" w:rsidRDefault="00904E02" w:rsidP="00D875C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6"/>
                <w:szCs w:val="26"/>
                <w:lang w:val="en-US"/>
              </w:rPr>
              <w:t>Popis</w:t>
            </w:r>
            <w:proofErr w:type="spellEnd"/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9/10</w:t>
            </w:r>
          </w:p>
        </w:tc>
        <w:tc>
          <w:tcPr>
            <w:tcW w:w="2551" w:type="dxa"/>
            <w:vAlign w:val="center"/>
          </w:tcPr>
          <w:p w:rsidR="00904E02" w:rsidRPr="00D875C4" w:rsidRDefault="0088028F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SQL Injection</w:t>
            </w:r>
          </w:p>
        </w:tc>
        <w:tc>
          <w:tcPr>
            <w:tcW w:w="5245" w:type="dxa"/>
            <w:vAlign w:val="center"/>
          </w:tcPr>
          <w:p w:rsidR="00904E02" w:rsidRPr="00D875C4" w:rsidRDefault="00D875C4" w:rsidP="00D875C4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“cat”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http://testphp.vulnweb.com/listproducts.php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SQL Injection.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Pomocí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dostat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k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celé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databázi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8/10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Nešifrované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spojení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88028F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Stránka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dostupná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pouze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HTTP (ne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HTTPS),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odposlechnout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všechny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údaje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které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uživatel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stránky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vloží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včetně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hesel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). 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8/10</w:t>
            </w:r>
          </w:p>
        </w:tc>
        <w:tc>
          <w:tcPr>
            <w:tcW w:w="2551" w:type="dxa"/>
            <w:vAlign w:val="center"/>
          </w:tcPr>
          <w:p w:rsidR="00904E02" w:rsidRPr="00D875C4" w:rsidRDefault="0088028F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XSS – Cross Site Scripting</w:t>
            </w:r>
          </w:p>
        </w:tc>
        <w:tc>
          <w:tcPr>
            <w:tcW w:w="5245" w:type="dxa"/>
            <w:vAlign w:val="center"/>
          </w:tcPr>
          <w:p w:rsidR="00D05765" w:rsidRDefault="00D05765" w:rsidP="00D05765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“cat” </w:t>
            </w:r>
            <w:proofErr w:type="spellStart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http://testphp.vulnweb.com/listproducts.php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</w:t>
            </w:r>
          </w:p>
          <w:p w:rsidR="00904E02" w:rsidRPr="00D875C4" w:rsidRDefault="00D05765" w:rsidP="00D05765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“pp”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</w:t>
              </w:r>
              <w:r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hpp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parametr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searchFor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</w:t>
              </w:r>
            </w:hyperlink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XSS.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Pomocí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ukrást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Cookie se Session ID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dostat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tak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uživatelům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jejich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účtu</w:t>
            </w:r>
            <w:proofErr w:type="spellEnd"/>
            <w:r w:rsidRPr="00D0576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4E02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7/10</w:t>
            </w:r>
          </w:p>
        </w:tc>
        <w:tc>
          <w:tcPr>
            <w:tcW w:w="2551" w:type="dxa"/>
            <w:vAlign w:val="center"/>
          </w:tcPr>
          <w:p w:rsidR="00904E02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Zastaralá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verze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PHP</w:t>
            </w:r>
          </w:p>
        </w:tc>
        <w:tc>
          <w:tcPr>
            <w:tcW w:w="5245" w:type="dxa"/>
            <w:vAlign w:val="center"/>
          </w:tcPr>
          <w:p w:rsidR="00904E02" w:rsidRPr="00D875C4" w:rsidRDefault="0088028F" w:rsidP="009D7D78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běží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zastaralá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verze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PHP 5.1.6,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která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obsahuje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veřejně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známé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6/10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Detekce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phpinfo.php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88028F" w:rsidP="0088028F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adrese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http://testphp.vulnweb.com/secured/phpinfo.php</w:t>
              </w:r>
            </w:hyperlink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volně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dostupý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soubor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phpinfo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který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útočníkovi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prozrazuje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nastavení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6/10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Procházení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adresářů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BD04B5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3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http://testphp.vulnweb.com/CVS/</w:t>
              </w:r>
            </w:hyperlink>
          </w:p>
          <w:p w:rsidR="0088028F" w:rsidRPr="00D875C4" w:rsidRDefault="00BD04B5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4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http://testphp.vulnweb.com/Templates/</w:t>
              </w:r>
            </w:hyperlink>
            <w:r w:rsidR="0088028F"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88028F" w:rsidRPr="00D875C4" w:rsidRDefault="00BD04B5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5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http://testphp.vulnweb.com/admin/</w:t>
              </w:r>
            </w:hyperlink>
            <w:r w:rsidR="0088028F"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88028F" w:rsidRPr="00D875C4" w:rsidRDefault="00BD04B5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6" w:history="1">
              <w:r w:rsidR="0088028F" w:rsidRPr="00D875C4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lang w:val="en-US"/>
                </w:rPr>
                <w:t>http://testphp.vulnweb.com/images/</w:t>
              </w:r>
            </w:hyperlink>
          </w:p>
          <w:p w:rsidR="0088028F" w:rsidRPr="00D875C4" w:rsidRDefault="0088028F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Adresy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uvedené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výše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možné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volně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procházet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nich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stáhnout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citlivé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soubory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D875C4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lastRenderedPageBreak/>
              <w:t>3/10</w:t>
            </w:r>
          </w:p>
        </w:tc>
        <w:tc>
          <w:tcPr>
            <w:tcW w:w="2551" w:type="dxa"/>
            <w:vAlign w:val="center"/>
          </w:tcPr>
          <w:p w:rsidR="0088028F" w:rsidRPr="00D875C4" w:rsidRDefault="00D875C4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Informace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chybových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hlášek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D875C4" w:rsidP="009D7D78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Podle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chybové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hlášky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při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testování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SQL Injection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zjistit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backend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databázový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server je MySQL.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Poté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hledat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zranitelnosti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přesněji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cílit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svoje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útoky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pouze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tento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system.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D05765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3/10</w:t>
            </w:r>
          </w:p>
        </w:tc>
        <w:tc>
          <w:tcPr>
            <w:tcW w:w="2551" w:type="dxa"/>
            <w:vAlign w:val="center"/>
          </w:tcPr>
          <w:p w:rsidR="0088028F" w:rsidRPr="00D875C4" w:rsidRDefault="00D05765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Informace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hlaviček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Pr="00D875C4" w:rsidRDefault="00D05765" w:rsidP="00D05765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Z 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hlaviček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odpovědí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webového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zjistit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web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provozovaný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nginx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verze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1.4.1 a PHP 5.1.6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podle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toho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přesněji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cílit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své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útoky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D05765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2/10</w:t>
            </w:r>
          </w:p>
        </w:tc>
        <w:tc>
          <w:tcPr>
            <w:tcW w:w="2551" w:type="dxa"/>
            <w:vAlign w:val="center"/>
          </w:tcPr>
          <w:p w:rsidR="0088028F" w:rsidRPr="00D875C4" w:rsidRDefault="00D05765" w:rsidP="00D875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Chybí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bezpečnostní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hlavičky</w:t>
            </w:r>
            <w:proofErr w:type="spellEnd"/>
          </w:p>
        </w:tc>
        <w:tc>
          <w:tcPr>
            <w:tcW w:w="5245" w:type="dxa"/>
            <w:vAlign w:val="center"/>
          </w:tcPr>
          <w:p w:rsidR="0088028F" w:rsidRDefault="00D05765" w:rsidP="009D7D78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Server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odpovědích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nezasílá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hlavičky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:</w:t>
            </w:r>
          </w:p>
          <w:p w:rsidR="00D05765" w:rsidRPr="00D05765" w:rsidRDefault="00D05765" w:rsidP="00D05765">
            <w:pPr>
              <w:pStyle w:val="Odstavecseseznamem"/>
              <w:numPr>
                <w:ilvl w:val="0"/>
                <w:numId w:val="4"/>
              </w:num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D05765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X-Content-Type-Options</w:t>
            </w:r>
          </w:p>
          <w:p w:rsidR="00D05765" w:rsidRPr="00D05765" w:rsidRDefault="00D05765" w:rsidP="00D05765">
            <w:pPr>
              <w:pStyle w:val="Odstavecseseznamem"/>
              <w:numPr>
                <w:ilvl w:val="0"/>
                <w:numId w:val="4"/>
              </w:num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D05765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X-Frame-Options</w:t>
            </w:r>
          </w:p>
          <w:p w:rsidR="00D05765" w:rsidRPr="00D05765" w:rsidRDefault="00D05765" w:rsidP="00D05765">
            <w:pPr>
              <w:pStyle w:val="Odstavecseseznamem"/>
              <w:numPr>
                <w:ilvl w:val="0"/>
                <w:numId w:val="4"/>
              </w:num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lang w:val="en-US"/>
              </w:rPr>
            </w:pPr>
            <w:r w:rsidRPr="00D05765">
              <w:rPr>
                <w:rFonts w:asciiTheme="minorHAnsi" w:hAnsiTheme="minorHAnsi" w:cstheme="minorHAnsi"/>
                <w:color w:val="auto"/>
                <w:sz w:val="22"/>
                <w:lang w:val="en-US"/>
              </w:rPr>
              <w:t>X-XSS-Protection</w:t>
            </w:r>
          </w:p>
          <w:p w:rsidR="00D05765" w:rsidRPr="00D875C4" w:rsidRDefault="00D05765" w:rsidP="009D7D78">
            <w:pPr>
              <w:spacing w:after="0"/>
              <w:ind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Nepoužívání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těchto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hlaviček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neslučuje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s best practices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tvoření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stránek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určitých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situacích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může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útočníkovi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pomoci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provádění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jiných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útoků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D875C4" w:rsidRPr="00D875C4" w:rsidTr="00D87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8028F" w:rsidRPr="00D875C4" w:rsidRDefault="0088028F" w:rsidP="0088028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1/10</w:t>
            </w:r>
          </w:p>
        </w:tc>
        <w:tc>
          <w:tcPr>
            <w:tcW w:w="2551" w:type="dxa"/>
            <w:vAlign w:val="center"/>
          </w:tcPr>
          <w:p w:rsidR="0088028F" w:rsidRPr="00D875C4" w:rsidRDefault="0088028F" w:rsidP="00D875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Metoda</w:t>
            </w:r>
            <w:proofErr w:type="spellEnd"/>
            <w:r w:rsidRPr="00D875C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OPTIONS</w:t>
            </w:r>
          </w:p>
        </w:tc>
        <w:tc>
          <w:tcPr>
            <w:tcW w:w="5245" w:type="dxa"/>
            <w:vAlign w:val="center"/>
          </w:tcPr>
          <w:p w:rsidR="0088028F" w:rsidRPr="00D875C4" w:rsidRDefault="0088028F" w:rsidP="0088028F">
            <w:pPr>
              <w:spacing w:after="0"/>
              <w:ind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Na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webovém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je </w:t>
            </w:r>
            <w:proofErr w:type="spellStart"/>
            <w:r w:rsid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povolená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metoda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OPTIONS.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Podle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best practice by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měly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být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všechny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nepoužívané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metody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webového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serveru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zakázány</w:t>
            </w:r>
            <w:proofErr w:type="spellEnd"/>
            <w:r w:rsidRPr="00D875C4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</w:tbl>
    <w:p w:rsidR="00904E02" w:rsidRDefault="00D875C4" w:rsidP="00D875C4">
      <w:pPr>
        <w:rPr>
          <w:sz w:val="20"/>
          <w:lang w:val="en-US"/>
        </w:rPr>
      </w:pPr>
      <w:r w:rsidRPr="00D875C4">
        <w:rPr>
          <w:sz w:val="20"/>
          <w:lang w:val="en-US"/>
        </w:rPr>
        <w:t xml:space="preserve">V </w:t>
      </w:r>
      <w:proofErr w:type="spellStart"/>
      <w:r w:rsidRPr="00D875C4">
        <w:rPr>
          <w:sz w:val="20"/>
          <w:lang w:val="en-US"/>
        </w:rPr>
        <w:t>případě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potřeby</w:t>
      </w:r>
      <w:proofErr w:type="spellEnd"/>
      <w:r w:rsidRPr="00D875C4">
        <w:rPr>
          <w:sz w:val="20"/>
          <w:lang w:val="en-US"/>
        </w:rPr>
        <w:t xml:space="preserve"> je </w:t>
      </w:r>
      <w:proofErr w:type="spellStart"/>
      <w:r w:rsidRPr="00D875C4">
        <w:rPr>
          <w:sz w:val="20"/>
          <w:lang w:val="en-US"/>
        </w:rPr>
        <w:t>možné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informace</w:t>
      </w:r>
      <w:proofErr w:type="spellEnd"/>
      <w:r w:rsidRPr="00D875C4">
        <w:rPr>
          <w:sz w:val="20"/>
          <w:lang w:val="en-US"/>
        </w:rPr>
        <w:t xml:space="preserve"> k </w:t>
      </w:r>
      <w:proofErr w:type="spellStart"/>
      <w:r w:rsidRPr="00D875C4">
        <w:rPr>
          <w:sz w:val="20"/>
          <w:lang w:val="en-US"/>
        </w:rPr>
        <w:t>jednotlivým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nálezům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dohledat</w:t>
      </w:r>
      <w:proofErr w:type="spellEnd"/>
      <w:r w:rsidRPr="00D875C4">
        <w:rPr>
          <w:sz w:val="20"/>
          <w:lang w:val="en-US"/>
        </w:rPr>
        <w:t xml:space="preserve"> v</w:t>
      </w:r>
      <w:r w:rsidR="00D05765">
        <w:rPr>
          <w:sz w:val="20"/>
          <w:lang w:val="en-US"/>
        </w:rPr>
        <w:t xml:space="preserve"> </w:t>
      </w:r>
      <w:proofErr w:type="spellStart"/>
      <w:r w:rsidR="00D05765">
        <w:rPr>
          <w:sz w:val="20"/>
          <w:lang w:val="en-US"/>
        </w:rPr>
        <w:t>zaslaných</w:t>
      </w:r>
      <w:proofErr w:type="spellEnd"/>
      <w:r w:rsidRPr="00D875C4">
        <w:rPr>
          <w:sz w:val="20"/>
          <w:lang w:val="en-US"/>
        </w:rPr>
        <w:t xml:space="preserve"> </w:t>
      </w:r>
      <w:proofErr w:type="spellStart"/>
      <w:r w:rsidRPr="00D875C4">
        <w:rPr>
          <w:sz w:val="20"/>
          <w:lang w:val="en-US"/>
        </w:rPr>
        <w:t>přílohách</w:t>
      </w:r>
      <w:proofErr w:type="spellEnd"/>
      <w:r w:rsidRPr="00D875C4">
        <w:rPr>
          <w:sz w:val="20"/>
          <w:lang w:val="en-US"/>
        </w:rPr>
        <w:t>.</w:t>
      </w:r>
    </w:p>
    <w:p w:rsidR="0022755A" w:rsidRPr="00D875C4" w:rsidRDefault="0022755A" w:rsidP="00D875C4">
      <w:pPr>
        <w:rPr>
          <w:sz w:val="20"/>
          <w:lang w:val="en-US"/>
        </w:rPr>
      </w:pPr>
    </w:p>
    <w:p w:rsidR="00904E02" w:rsidRPr="00644DD2" w:rsidRDefault="00904E02" w:rsidP="00904E02">
      <w:pPr>
        <w:pStyle w:val="Nadpis1"/>
        <w:rPr>
          <w:rFonts w:asciiTheme="minorHAnsi" w:hAnsiTheme="minorHAnsi" w:cstheme="minorHAnsi"/>
          <w:lang w:val="en-US"/>
        </w:rPr>
      </w:pPr>
      <w:bookmarkStart w:id="3" w:name="_Toc14871147"/>
      <w:proofErr w:type="spellStart"/>
      <w:r>
        <w:rPr>
          <w:rFonts w:asciiTheme="minorHAnsi" w:hAnsiTheme="minorHAnsi" w:cstheme="minorHAnsi"/>
          <w:lang w:val="en-US"/>
        </w:rPr>
        <w:t>Shrnutí</w:t>
      </w:r>
      <w:bookmarkEnd w:id="3"/>
      <w:proofErr w:type="spellEnd"/>
    </w:p>
    <w:p w:rsidR="00535A95" w:rsidRPr="0022755A" w:rsidRDefault="0022755A" w:rsidP="009D6F58">
      <w:pPr>
        <w:ind w:right="432"/>
        <w:rPr>
          <w:rFonts w:asciiTheme="minorHAnsi" w:hAnsiTheme="minorHAnsi" w:cstheme="minorHAnsi"/>
          <w:b/>
          <w:sz w:val="24"/>
          <w:lang w:val="en-US"/>
        </w:rPr>
      </w:pPr>
      <w:proofErr w:type="spellStart"/>
      <w:r w:rsidRPr="0022755A">
        <w:rPr>
          <w:rFonts w:asciiTheme="minorHAnsi" w:hAnsiTheme="minorHAnsi" w:cstheme="minorHAnsi"/>
          <w:b/>
          <w:sz w:val="24"/>
          <w:lang w:val="en-US"/>
        </w:rPr>
        <w:t>Celkové</w:t>
      </w:r>
      <w:proofErr w:type="spellEnd"/>
      <w:r w:rsidRPr="0022755A">
        <w:rPr>
          <w:rFonts w:asciiTheme="minorHAnsi" w:hAnsiTheme="minorHAnsi" w:cstheme="minorHAnsi"/>
          <w:b/>
          <w:sz w:val="24"/>
          <w:lang w:val="en-US"/>
        </w:rPr>
        <w:t xml:space="preserve"> </w:t>
      </w:r>
      <w:proofErr w:type="spellStart"/>
      <w:r w:rsidRPr="0022755A">
        <w:rPr>
          <w:rFonts w:asciiTheme="minorHAnsi" w:hAnsiTheme="minorHAnsi" w:cstheme="minorHAnsi"/>
          <w:b/>
          <w:sz w:val="24"/>
          <w:lang w:val="en-US"/>
        </w:rPr>
        <w:t>hodnocení</w:t>
      </w:r>
      <w:proofErr w:type="spellEnd"/>
      <w:r w:rsidRPr="0022755A">
        <w:rPr>
          <w:rFonts w:asciiTheme="minorHAnsi" w:hAnsiTheme="minorHAnsi" w:cstheme="minorHAnsi"/>
          <w:b/>
          <w:sz w:val="24"/>
          <w:lang w:val="en-US"/>
        </w:rPr>
        <w:t xml:space="preserve"> </w:t>
      </w:r>
      <w:proofErr w:type="spellStart"/>
      <w:r w:rsidRPr="0022755A">
        <w:rPr>
          <w:rFonts w:asciiTheme="minorHAnsi" w:hAnsiTheme="minorHAnsi" w:cstheme="minorHAnsi"/>
          <w:b/>
          <w:sz w:val="24"/>
          <w:lang w:val="en-US"/>
        </w:rPr>
        <w:t>bezpečnosti</w:t>
      </w:r>
      <w:proofErr w:type="spellEnd"/>
      <w:r w:rsidRPr="0022755A">
        <w:rPr>
          <w:rFonts w:asciiTheme="minorHAnsi" w:hAnsiTheme="minorHAnsi" w:cstheme="minorHAnsi"/>
          <w:b/>
          <w:sz w:val="24"/>
          <w:lang w:val="en-US"/>
        </w:rPr>
        <w:t xml:space="preserve">: </w:t>
      </w:r>
      <w:r w:rsidRPr="0022755A">
        <w:rPr>
          <w:rFonts w:asciiTheme="minorHAnsi" w:hAnsiTheme="minorHAnsi" w:cstheme="minorHAnsi"/>
          <w:b/>
          <w:sz w:val="28"/>
          <w:lang w:val="en-US"/>
        </w:rPr>
        <w:t>15%</w:t>
      </w:r>
    </w:p>
    <w:p w:rsidR="009D6F58" w:rsidRDefault="0022755A" w:rsidP="009D6F58">
      <w:pPr>
        <w:ind w:right="432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 server se </w:t>
      </w:r>
      <w:proofErr w:type="spellStart"/>
      <w:r>
        <w:rPr>
          <w:rFonts w:asciiTheme="minorHAnsi" w:hAnsiTheme="minorHAnsi" w:cstheme="minorHAnsi"/>
          <w:lang w:val="en-US"/>
        </w:rPr>
        <w:t>nacházejí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vážn</w:t>
      </w:r>
      <w:r w:rsidR="002536FC">
        <w:rPr>
          <w:rFonts w:asciiTheme="minorHAnsi" w:hAnsiTheme="minorHAnsi" w:cstheme="minorHAnsi"/>
          <w:lang w:val="en-US"/>
        </w:rPr>
        <w:t>é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zranitelnosti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536FC">
        <w:rPr>
          <w:rFonts w:asciiTheme="minorHAnsi" w:hAnsiTheme="minorHAnsi" w:cstheme="minorHAnsi"/>
          <w:lang w:val="en-US"/>
        </w:rPr>
        <w:t>pomocí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kterých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útočník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může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zmocnit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databáze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uložených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souborů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536FC">
        <w:rPr>
          <w:rFonts w:asciiTheme="minorHAnsi" w:hAnsiTheme="minorHAnsi" w:cstheme="minorHAnsi"/>
          <w:lang w:val="en-US"/>
        </w:rPr>
        <w:t>nebo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zjišťovat</w:t>
      </w:r>
      <w:proofErr w:type="spellEnd"/>
      <w:r w:rsidR="002536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36FC">
        <w:rPr>
          <w:rFonts w:asciiTheme="minorHAnsi" w:hAnsiTheme="minorHAnsi" w:cstheme="minorHAnsi"/>
          <w:lang w:val="en-US"/>
        </w:rPr>
        <w:t>konfigur</w:t>
      </w:r>
      <w:r>
        <w:rPr>
          <w:rFonts w:asciiTheme="minorHAnsi" w:hAnsiTheme="minorHAnsi" w:cstheme="minorHAnsi"/>
          <w:lang w:val="en-US"/>
        </w:rPr>
        <w:t>aci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serveru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lang w:val="en-US"/>
        </w:rPr>
        <w:t>Pomocí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ostatních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zranitelností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může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přesněji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cílit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útoky</w:t>
      </w:r>
      <w:proofErr w:type="spellEnd"/>
      <w:r>
        <w:rPr>
          <w:rFonts w:asciiTheme="minorHAnsi" w:hAnsiTheme="minorHAnsi" w:cstheme="minorHAnsi"/>
          <w:lang w:val="en-US"/>
        </w:rPr>
        <w:t xml:space="preserve"> a </w:t>
      </w:r>
      <w:proofErr w:type="spellStart"/>
      <w:r>
        <w:rPr>
          <w:rFonts w:asciiTheme="minorHAnsi" w:hAnsiTheme="minorHAnsi" w:cstheme="minorHAnsi"/>
          <w:lang w:val="en-US"/>
        </w:rPr>
        <w:t>hledat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konkrétní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exploity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:rsidR="0022755A" w:rsidRDefault="0022755A" w:rsidP="009D6F58">
      <w:pPr>
        <w:ind w:right="432"/>
        <w:rPr>
          <w:rFonts w:asciiTheme="minorHAnsi" w:hAnsiTheme="minorHAnsi" w:cstheme="minorHAnsi"/>
          <w:lang w:val="en-US"/>
        </w:rPr>
      </w:pPr>
    </w:p>
    <w:p w:rsidR="00925D01" w:rsidRDefault="00925D01" w:rsidP="00925D01">
      <w:pPr>
        <w:pStyle w:val="Nadpis1"/>
        <w:rPr>
          <w:rFonts w:asciiTheme="minorHAnsi" w:hAnsiTheme="minorHAnsi" w:cstheme="minorHAnsi"/>
          <w:lang w:val="en-US"/>
        </w:rPr>
      </w:pPr>
      <w:bookmarkStart w:id="4" w:name="_Toc270328202"/>
      <w:bookmarkStart w:id="5" w:name="_Toc14871148"/>
      <w:proofErr w:type="spellStart"/>
      <w:r>
        <w:rPr>
          <w:rFonts w:asciiTheme="minorHAnsi" w:hAnsiTheme="minorHAnsi" w:cstheme="minorHAnsi"/>
          <w:lang w:val="en-US"/>
        </w:rPr>
        <w:t>Odkazy</w:t>
      </w:r>
      <w:bookmarkEnd w:id="4"/>
      <w:bookmarkEnd w:id="5"/>
      <w:proofErr w:type="spellEnd"/>
    </w:p>
    <w:p w:rsidR="00925D01" w:rsidRPr="00925D01" w:rsidRDefault="00925D01" w:rsidP="00925D01">
      <w:pPr>
        <w:rPr>
          <w:lang w:val="en-US"/>
        </w:rPr>
      </w:pPr>
      <w:proofErr w:type="spellStart"/>
      <w:r>
        <w:rPr>
          <w:lang w:val="en-US"/>
        </w:rPr>
        <w:t>Bezpečnostní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metodika</w:t>
      </w:r>
      <w:proofErr w:type="spellEnd"/>
      <w:r>
        <w:rPr>
          <w:lang w:val="en-US"/>
        </w:rPr>
        <w:t xml:space="preserve"> OWASP:</w:t>
      </w:r>
    </w:p>
    <w:p w:rsidR="00925D01" w:rsidRPr="00644DD2" w:rsidRDefault="00925D01" w:rsidP="00925D01">
      <w:pPr>
        <w:numPr>
          <w:ilvl w:val="0"/>
          <w:numId w:val="1"/>
        </w:numPr>
        <w:spacing w:after="0"/>
        <w:rPr>
          <w:rFonts w:asciiTheme="minorHAnsi" w:hAnsiTheme="minorHAnsi" w:cstheme="minorHAnsi"/>
          <w:lang w:val="en-US"/>
        </w:rPr>
      </w:pPr>
      <w:r w:rsidRPr="00644DD2">
        <w:rPr>
          <w:rFonts w:asciiTheme="minorHAnsi" w:hAnsiTheme="minorHAnsi" w:cstheme="minorHAnsi"/>
          <w:lang w:val="en-US"/>
        </w:rPr>
        <w:t xml:space="preserve">OWASP </w:t>
      </w:r>
      <w:r>
        <w:rPr>
          <w:rFonts w:asciiTheme="minorHAnsi" w:hAnsiTheme="minorHAnsi" w:cstheme="minorHAnsi"/>
          <w:lang w:val="en-US"/>
        </w:rPr>
        <w:t>Project -</w:t>
      </w:r>
      <w:r w:rsidRPr="00644DD2">
        <w:rPr>
          <w:rFonts w:asciiTheme="minorHAnsi" w:hAnsiTheme="minorHAnsi" w:cstheme="minorHAnsi"/>
          <w:lang w:val="en-US"/>
        </w:rPr>
        <w:t xml:space="preserve"> </w:t>
      </w:r>
      <w:hyperlink r:id="rId17" w:history="1">
        <w:r w:rsidRPr="00167712">
          <w:rPr>
            <w:rStyle w:val="Hypertextovodkaz"/>
            <w:rFonts w:asciiTheme="minorHAnsi" w:hAnsiTheme="minorHAnsi" w:cstheme="minorHAnsi"/>
            <w:lang w:val="en-US"/>
          </w:rPr>
          <w:t>https://www.owasp.org/index.php/Category:OWASP_Top_Ten_Project</w:t>
        </w:r>
      </w:hyperlink>
      <w:r>
        <w:rPr>
          <w:rFonts w:asciiTheme="minorHAnsi" w:hAnsiTheme="minorHAnsi" w:cstheme="minorHAnsi"/>
          <w:lang w:val="en-US"/>
        </w:rPr>
        <w:t xml:space="preserve"> </w:t>
      </w:r>
    </w:p>
    <w:p w:rsidR="00535A95" w:rsidRPr="00644DD2" w:rsidRDefault="00535A95" w:rsidP="00535A95">
      <w:pPr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:rsidR="00A25B93" w:rsidRPr="00535A95" w:rsidRDefault="00A25B93">
      <w:pPr>
        <w:rPr>
          <w:lang w:val="en-US"/>
        </w:rPr>
      </w:pPr>
      <w:bookmarkStart w:id="6" w:name="_GoBack"/>
      <w:bookmarkEnd w:id="6"/>
    </w:p>
    <w:sectPr w:rsidR="00A25B93" w:rsidRPr="00535A95" w:rsidSect="005703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B5" w:rsidRDefault="00BD04B5">
      <w:pPr>
        <w:spacing w:after="0" w:line="240" w:lineRule="auto"/>
      </w:pPr>
      <w:r>
        <w:separator/>
      </w:r>
    </w:p>
  </w:endnote>
  <w:endnote w:type="continuationSeparator" w:id="0">
    <w:p w:rsidR="00BD04B5" w:rsidRDefault="00BD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2" w:rsidRDefault="00420B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529"/>
      <w:gridCol w:w="2411"/>
      <w:gridCol w:w="1700"/>
    </w:tblGrid>
    <w:tr w:rsidR="00D26934" w:rsidRPr="006571EC" w:rsidTr="00CA768F">
      <w:tc>
        <w:tcPr>
          <w:tcW w:w="5529" w:type="dxa"/>
        </w:tcPr>
        <w:p w:rsidR="00D26934" w:rsidRPr="00B6218E" w:rsidRDefault="00BD04B5" w:rsidP="00CA768F">
          <w:pPr>
            <w:pStyle w:val="Zpat"/>
            <w:tabs>
              <w:tab w:val="clear" w:pos="4536"/>
              <w:tab w:val="center" w:pos="4466"/>
            </w:tabs>
            <w:rPr>
              <w:sz w:val="18"/>
              <w:szCs w:val="18"/>
            </w:rPr>
          </w:pPr>
        </w:p>
      </w:tc>
      <w:tc>
        <w:tcPr>
          <w:tcW w:w="2411" w:type="dxa"/>
        </w:tcPr>
        <w:p w:rsidR="00D26934" w:rsidRPr="00B6218E" w:rsidRDefault="00BD04B5" w:rsidP="0057032E">
          <w:pPr>
            <w:pStyle w:val="Zpat"/>
            <w:jc w:val="center"/>
            <w:rPr>
              <w:sz w:val="18"/>
              <w:szCs w:val="18"/>
            </w:rPr>
          </w:pPr>
        </w:p>
      </w:tc>
      <w:tc>
        <w:tcPr>
          <w:tcW w:w="1700" w:type="dxa"/>
        </w:tcPr>
        <w:p w:rsidR="00D26934" w:rsidRPr="00B6218E" w:rsidRDefault="00535A95" w:rsidP="0057032E">
          <w:pPr>
            <w:pStyle w:val="Zpat"/>
            <w:jc w:val="right"/>
            <w:rPr>
              <w:b/>
              <w:sz w:val="18"/>
              <w:szCs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PAGE </w:instrText>
          </w:r>
          <w:r>
            <w:rPr>
              <w:b/>
              <w:sz w:val="18"/>
            </w:rPr>
            <w:fldChar w:fldCharType="separate"/>
          </w:r>
          <w:r w:rsidR="002536FC">
            <w:rPr>
              <w:b/>
              <w:noProof/>
              <w:sz w:val="18"/>
            </w:rPr>
            <w:t>4</w:t>
          </w:r>
          <w:r>
            <w:rPr>
              <w:b/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NUMPAGES  </w:instrText>
          </w:r>
          <w:r>
            <w:rPr>
              <w:b/>
              <w:sz w:val="18"/>
            </w:rPr>
            <w:fldChar w:fldCharType="separate"/>
          </w:r>
          <w:r w:rsidR="002536FC">
            <w:rPr>
              <w:b/>
              <w:noProof/>
              <w:sz w:val="18"/>
            </w:rPr>
            <w:t>4</w:t>
          </w:r>
          <w:r>
            <w:rPr>
              <w:b/>
              <w:sz w:val="18"/>
            </w:rPr>
            <w:fldChar w:fldCharType="end"/>
          </w:r>
        </w:p>
      </w:tc>
    </w:tr>
  </w:tbl>
  <w:p w:rsidR="00D26934" w:rsidRPr="004B1E43" w:rsidRDefault="00BD04B5" w:rsidP="0027597E">
    <w:pPr>
      <w:autoSpaceDE w:val="0"/>
      <w:autoSpaceDN w:val="0"/>
      <w:adjustRightInd w:val="0"/>
      <w:spacing w:after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2" w:rsidRDefault="00420B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B5" w:rsidRDefault="00BD04B5">
      <w:pPr>
        <w:spacing w:after="0" w:line="240" w:lineRule="auto"/>
      </w:pPr>
      <w:r>
        <w:separator/>
      </w:r>
    </w:p>
  </w:footnote>
  <w:footnote w:type="continuationSeparator" w:id="0">
    <w:p w:rsidR="00BD04B5" w:rsidRDefault="00BD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2" w:rsidRDefault="00420B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598"/>
      <w:gridCol w:w="2474"/>
    </w:tblGrid>
    <w:tr w:rsidR="003E1FDA" w:rsidRPr="006571EC" w:rsidTr="0057032E">
      <w:tc>
        <w:tcPr>
          <w:tcW w:w="6771" w:type="dxa"/>
        </w:tcPr>
        <w:p w:rsidR="00D26934" w:rsidRPr="00B6218E" w:rsidRDefault="00BD04B5" w:rsidP="0057032E">
          <w:pPr>
            <w:pStyle w:val="Zhlav"/>
            <w:spacing w:after="0"/>
            <w:rPr>
              <w:sz w:val="20"/>
              <w:szCs w:val="20"/>
            </w:rPr>
          </w:pPr>
        </w:p>
      </w:tc>
      <w:tc>
        <w:tcPr>
          <w:tcW w:w="2517" w:type="dxa"/>
        </w:tcPr>
        <w:p w:rsidR="00D26934" w:rsidRPr="00925D01" w:rsidRDefault="00904E02" w:rsidP="00904E02">
          <w:pPr>
            <w:pStyle w:val="Zhlav"/>
            <w:spacing w:after="0"/>
            <w:jc w:val="right"/>
            <w:rPr>
              <w:i/>
              <w:sz w:val="20"/>
              <w:szCs w:val="20"/>
            </w:rPr>
          </w:pPr>
          <w:proofErr w:type="spellStart"/>
          <w:r w:rsidRPr="00925D01">
            <w:rPr>
              <w:i/>
              <w:sz w:val="20"/>
              <w:szCs w:val="20"/>
            </w:rPr>
            <w:t>Důvěrné</w:t>
          </w:r>
          <w:proofErr w:type="spellEnd"/>
        </w:p>
      </w:tc>
    </w:tr>
  </w:tbl>
  <w:p w:rsidR="00D26934" w:rsidRPr="003056B2" w:rsidRDefault="00BD04B5" w:rsidP="0057032E">
    <w:pPr>
      <w:pStyle w:val="Zhlav"/>
      <w:spacing w:after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2" w:rsidRDefault="00420B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9E"/>
    <w:multiLevelType w:val="multilevel"/>
    <w:tmpl w:val="2D24103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A7976"/>
    <w:multiLevelType w:val="hybridMultilevel"/>
    <w:tmpl w:val="D1D6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5C07"/>
    <w:multiLevelType w:val="hybridMultilevel"/>
    <w:tmpl w:val="6DD2760C"/>
    <w:lvl w:ilvl="0" w:tplc="7A50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0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27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A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A7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3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1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C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AA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3DD9"/>
    <w:multiLevelType w:val="hybridMultilevel"/>
    <w:tmpl w:val="CA060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95"/>
    <w:rsid w:val="0022755A"/>
    <w:rsid w:val="002536FC"/>
    <w:rsid w:val="00420B32"/>
    <w:rsid w:val="0043745B"/>
    <w:rsid w:val="00535A95"/>
    <w:rsid w:val="0088028F"/>
    <w:rsid w:val="00904E02"/>
    <w:rsid w:val="00925D01"/>
    <w:rsid w:val="00983BC5"/>
    <w:rsid w:val="009D6F58"/>
    <w:rsid w:val="009D7D78"/>
    <w:rsid w:val="00A25B93"/>
    <w:rsid w:val="00BA7D3B"/>
    <w:rsid w:val="00BD04B5"/>
    <w:rsid w:val="00C16842"/>
    <w:rsid w:val="00D05765"/>
    <w:rsid w:val="00D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3E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A95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535A95"/>
    <w:pPr>
      <w:numPr>
        <w:numId w:val="2"/>
      </w:numPr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5A95"/>
    <w:pPr>
      <w:numPr>
        <w:ilvl w:val="1"/>
        <w:numId w:val="2"/>
      </w:numPr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A95"/>
    <w:pPr>
      <w:numPr>
        <w:ilvl w:val="2"/>
        <w:numId w:val="2"/>
      </w:numPr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A95"/>
    <w:rPr>
      <w:rFonts w:ascii="Calibri" w:eastAsia="Calibri" w:hAnsi="Calibri" w:cs="Times New Roman"/>
      <w:b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535A95"/>
    <w:rPr>
      <w:rFonts w:ascii="Calibri" w:eastAsia="Calibri" w:hAnsi="Calibri" w:cs="Times New Roman"/>
      <w:b/>
      <w:sz w:val="24"/>
      <w:szCs w:val="24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35A95"/>
    <w:rPr>
      <w:rFonts w:ascii="Calibri" w:eastAsia="Calibri" w:hAnsi="Calibri" w:cs="Times New Roman"/>
      <w:b/>
      <w:i/>
      <w:lang w:val="en-GB"/>
    </w:rPr>
  </w:style>
  <w:style w:type="paragraph" w:styleId="Zhlav">
    <w:name w:val="header"/>
    <w:basedOn w:val="Normln"/>
    <w:link w:val="Zhlav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A95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A95"/>
    <w:rPr>
      <w:rFonts w:ascii="Calibri" w:eastAsia="Calibri" w:hAnsi="Calibri" w:cs="Times New Roman"/>
      <w:lang w:val="en-GB"/>
    </w:rPr>
  </w:style>
  <w:style w:type="character" w:styleId="Hypertextovodkaz">
    <w:name w:val="Hyperlink"/>
    <w:uiPriority w:val="99"/>
    <w:unhideWhenUsed/>
    <w:rsid w:val="00535A95"/>
    <w:rPr>
      <w:color w:val="0000FF"/>
      <w:u w:val="single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535A95"/>
    <w:pPr>
      <w:spacing w:before="120" w:after="120"/>
    </w:pPr>
    <w:rPr>
      <w:b/>
      <w:bCs/>
      <w:caps/>
      <w:sz w:val="20"/>
      <w:szCs w:val="20"/>
    </w:rPr>
  </w:style>
  <w:style w:type="paragraph" w:styleId="Bezmezer">
    <w:name w:val="No Spacing"/>
    <w:uiPriority w:val="1"/>
    <w:qFormat/>
    <w:rsid w:val="00535A95"/>
    <w:pPr>
      <w:spacing w:after="0" w:line="240" w:lineRule="auto"/>
    </w:pPr>
    <w:rPr>
      <w:rFonts w:eastAsiaTheme="minorEastAsia"/>
      <w:sz w:val="12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"/>
    <w:qFormat/>
    <w:rsid w:val="00535A95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44"/>
      <w:lang w:val="en-US"/>
    </w:rPr>
  </w:style>
  <w:style w:type="character" w:customStyle="1" w:styleId="NzevChar">
    <w:name w:val="Název Char"/>
    <w:basedOn w:val="Standardnpsmoodstavce"/>
    <w:link w:val="Nzev"/>
    <w:uiPriority w:val="1"/>
    <w:rsid w:val="00535A95"/>
    <w:rPr>
      <w:rFonts w:asciiTheme="majorHAnsi" w:eastAsiaTheme="majorEastAsia" w:hAnsiTheme="majorHAnsi" w:cstheme="majorBidi"/>
      <w:color w:val="ED7D31" w:themeColor="accent2"/>
      <w:kern w:val="28"/>
      <w:sz w:val="44"/>
      <w:szCs w:val="44"/>
      <w:lang w:val="en-US"/>
    </w:rPr>
  </w:style>
  <w:style w:type="table" w:styleId="Barevntabulkasmkou6zvraznn5">
    <w:name w:val="Grid Table 6 Colorful Accent 5"/>
    <w:basedOn w:val="Normlntabulka"/>
    <w:uiPriority w:val="51"/>
    <w:rsid w:val="00535A95"/>
    <w:pPr>
      <w:spacing w:after="0" w:line="240" w:lineRule="auto"/>
    </w:pPr>
    <w:rPr>
      <w:rFonts w:ascii="Calibri" w:eastAsia="Calibri" w:hAnsi="Calibri" w:cs="Times New Roman"/>
      <w:color w:val="2E74B5" w:themeColor="accent5" w:themeShade="BF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9D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hp.vulnweb.com/" TargetMode="External"/><Relationship Id="rId13" Type="http://schemas.openxmlformats.org/officeDocument/2006/relationships/hyperlink" Target="http://testphp.vulnweb.com/CV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testphp.vulnweb.com/secured/phpinfo.php" TargetMode="External"/><Relationship Id="rId17" Type="http://schemas.openxmlformats.org/officeDocument/2006/relationships/hyperlink" Target="https://www.owasp.org/index.php/Category:OWASP_Top_Ten_Projec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stphp.vulnweb.com/image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tphp.vulnweb.com/listproducts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estphp.vulnweb.com/admin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estphp.vulnweb.com/listproducts.php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testphp.vulnweb.com/listproducts.php" TargetMode="External"/><Relationship Id="rId14" Type="http://schemas.openxmlformats.org/officeDocument/2006/relationships/hyperlink" Target="http://testphp.vulnweb.com/Templat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2019-07-24T12:37:00Z</dcterms:created>
  <dcterms:modified xsi:type="dcterms:W3CDTF">2019-07-24T12:38:00Z</dcterms:modified>
</cp:coreProperties>
</file>